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C5" w:rsidRPr="004E62C6" w:rsidRDefault="00016FC5" w:rsidP="00016FC5">
      <w:pPr>
        <w:keepNext/>
        <w:widowControl w:val="0"/>
        <w:jc w:val="center"/>
        <w:outlineLvl w:val="0"/>
        <w:rPr>
          <w:b/>
          <w:snapToGrid w:val="0"/>
          <w:spacing w:val="-2"/>
          <w:sz w:val="24"/>
          <w:szCs w:val="24"/>
          <w:lang w:val="ru-RU"/>
        </w:rPr>
      </w:pPr>
      <w:bookmarkStart w:id="0" w:name="_GoBack"/>
      <w:bookmarkEnd w:id="0"/>
      <w:r w:rsidRPr="004E62C6">
        <w:rPr>
          <w:b/>
          <w:snapToGrid w:val="0"/>
          <w:spacing w:val="-2"/>
          <w:sz w:val="24"/>
          <w:szCs w:val="24"/>
          <w:lang w:val="ru-RU"/>
        </w:rPr>
        <w:t>Компетенция Генерального директора ПАО «Россети Северо-Запад»</w:t>
      </w:r>
    </w:p>
    <w:p w:rsidR="00016FC5" w:rsidRPr="004E62C6" w:rsidRDefault="00016FC5" w:rsidP="00016FC5">
      <w:pPr>
        <w:jc w:val="center"/>
        <w:rPr>
          <w:b/>
          <w:spacing w:val="-2"/>
          <w:sz w:val="24"/>
          <w:szCs w:val="24"/>
          <w:lang w:val="ru-RU"/>
        </w:rPr>
      </w:pPr>
    </w:p>
    <w:p w:rsidR="00016FC5" w:rsidRPr="004E62C6" w:rsidRDefault="00016FC5" w:rsidP="00016FC5">
      <w:pPr>
        <w:jc w:val="center"/>
        <w:rPr>
          <w:spacing w:val="-2"/>
          <w:sz w:val="24"/>
          <w:szCs w:val="24"/>
          <w:lang w:val="ru-RU"/>
        </w:rPr>
      </w:pPr>
      <w:r w:rsidRPr="004E62C6">
        <w:rPr>
          <w:b/>
          <w:spacing w:val="-2"/>
          <w:sz w:val="24"/>
          <w:szCs w:val="24"/>
          <w:lang w:val="ru-RU"/>
        </w:rPr>
        <w:t xml:space="preserve">в соответствии с </w:t>
      </w:r>
      <w:proofErr w:type="spellStart"/>
      <w:r w:rsidRPr="004E62C6">
        <w:rPr>
          <w:b/>
          <w:spacing w:val="-2"/>
          <w:sz w:val="24"/>
          <w:szCs w:val="24"/>
          <w:lang w:val="ru-RU"/>
        </w:rPr>
        <w:t>п.п</w:t>
      </w:r>
      <w:proofErr w:type="spellEnd"/>
      <w:r w:rsidRPr="004E62C6">
        <w:rPr>
          <w:b/>
          <w:spacing w:val="-2"/>
          <w:sz w:val="24"/>
          <w:szCs w:val="24"/>
          <w:lang w:val="ru-RU"/>
        </w:rPr>
        <w:t xml:space="preserve">. 23.2, 23.3 Статьи 23 Устава </w:t>
      </w:r>
      <w:r w:rsidRPr="004E62C6">
        <w:rPr>
          <w:b/>
          <w:sz w:val="24"/>
          <w:szCs w:val="24"/>
          <w:lang w:val="ru-RU"/>
        </w:rPr>
        <w:t>Общества</w:t>
      </w:r>
      <w:r w:rsidRPr="004E62C6">
        <w:rPr>
          <w:b/>
          <w:spacing w:val="-2"/>
          <w:sz w:val="24"/>
          <w:szCs w:val="24"/>
          <w:lang w:val="ru-RU"/>
        </w:rPr>
        <w:t xml:space="preserve">, </w:t>
      </w:r>
      <w:r w:rsidRPr="004E62C6">
        <w:rPr>
          <w:sz w:val="24"/>
          <w:szCs w:val="24"/>
          <w:lang w:val="ru-RU"/>
        </w:rPr>
        <w:t xml:space="preserve">утвержденного годовым Общим собранием акционеров </w:t>
      </w:r>
      <w:r w:rsidRPr="004E62C6">
        <w:rPr>
          <w:spacing w:val="-2"/>
          <w:sz w:val="24"/>
          <w:szCs w:val="24"/>
          <w:lang w:val="ru-RU"/>
        </w:rPr>
        <w:t>Общества 28.05.2021 (протокол № 17)</w:t>
      </w:r>
    </w:p>
    <w:p w:rsidR="00016FC5" w:rsidRPr="004E62C6" w:rsidRDefault="00016FC5" w:rsidP="00016FC5">
      <w:pPr>
        <w:jc w:val="center"/>
        <w:rPr>
          <w:spacing w:val="-2"/>
          <w:sz w:val="24"/>
          <w:szCs w:val="24"/>
          <w:lang w:val="ru-RU"/>
        </w:rPr>
      </w:pPr>
    </w:p>
    <w:p w:rsidR="004E62C6" w:rsidRPr="004E62C6" w:rsidRDefault="004E62C6" w:rsidP="004E62C6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4E62C6">
        <w:rPr>
          <w:sz w:val="24"/>
          <w:szCs w:val="24"/>
          <w:lang w:val="ru-RU"/>
        </w:rPr>
        <w:t>23.2.</w:t>
      </w:r>
      <w:r w:rsidRPr="004E62C6">
        <w:rPr>
          <w:sz w:val="24"/>
          <w:szCs w:val="24"/>
          <w:lang w:val="ru-RU"/>
        </w:rPr>
        <w:tab/>
      </w:r>
      <w:r w:rsidRPr="004E62C6">
        <w:rPr>
          <w:snapToGrid w:val="0"/>
          <w:sz w:val="24"/>
          <w:szCs w:val="24"/>
          <w:lang w:val="ru-RU"/>
        </w:rPr>
        <w:t>К компетенции Генерального директора Общества относятся все вопросы руководства текущей деятельностью Общества, за исключением вопросов, отнесенных</w:t>
      </w:r>
      <w:r w:rsidRPr="004E62C6">
        <w:rPr>
          <w:snapToGrid w:val="0"/>
          <w:sz w:val="24"/>
          <w:szCs w:val="24"/>
          <w:lang w:val="ru-RU"/>
        </w:rPr>
        <w:br/>
        <w:t>к компетенции Общего собрания акционеров, Совета директоров и Правления Общества.</w:t>
      </w:r>
    </w:p>
    <w:p w:rsidR="004E62C6" w:rsidRPr="004E62C6" w:rsidRDefault="004E62C6" w:rsidP="004E62C6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4E62C6">
        <w:rPr>
          <w:sz w:val="24"/>
          <w:szCs w:val="24"/>
          <w:lang w:val="ru-RU"/>
        </w:rPr>
        <w:t>23.3. Генеральный директор Общества без доверенности действует от имени Общества, в том числе, с учетом ограничений, предусмотренных действующим законодательством, настоящим Уставом и решениями Совета директоров Общества:</w:t>
      </w:r>
    </w:p>
    <w:p w:rsidR="004E62C6" w:rsidRPr="004E62C6" w:rsidRDefault="004E62C6" w:rsidP="004E62C6">
      <w:pPr>
        <w:widowControl w:val="0"/>
        <w:numPr>
          <w:ilvl w:val="0"/>
          <w:numId w:val="1"/>
        </w:numPr>
        <w:tabs>
          <w:tab w:val="num" w:pos="851"/>
        </w:tabs>
        <w:ind w:firstLine="567"/>
        <w:jc w:val="both"/>
        <w:rPr>
          <w:snapToGrid w:val="0"/>
          <w:sz w:val="24"/>
          <w:szCs w:val="24"/>
          <w:lang w:val="ru-RU"/>
        </w:rPr>
      </w:pPr>
      <w:r w:rsidRPr="004E62C6">
        <w:rPr>
          <w:snapToGrid w:val="0"/>
          <w:sz w:val="24"/>
          <w:szCs w:val="24"/>
          <w:lang w:val="ru-RU"/>
        </w:rPr>
        <w:t>обеспечивает выполнение планов деятельности Общества, необходимых для решения его задач;</w:t>
      </w:r>
    </w:p>
    <w:p w:rsidR="004E62C6" w:rsidRPr="004E62C6" w:rsidRDefault="004E62C6" w:rsidP="008979D6">
      <w:pPr>
        <w:widowControl w:val="0"/>
        <w:numPr>
          <w:ilvl w:val="0"/>
          <w:numId w:val="2"/>
        </w:numPr>
        <w:ind w:firstLine="567"/>
        <w:jc w:val="both"/>
        <w:rPr>
          <w:snapToGrid w:val="0"/>
          <w:sz w:val="24"/>
          <w:szCs w:val="24"/>
          <w:lang w:val="ru-RU"/>
        </w:rPr>
      </w:pPr>
      <w:r w:rsidRPr="004E62C6">
        <w:rPr>
          <w:snapToGrid w:val="0"/>
          <w:sz w:val="24"/>
          <w:szCs w:val="24"/>
          <w:lang w:val="ru-RU"/>
        </w:rPr>
        <w:t>организует ведение бухгалтерского и налогового учета и отчетности в Обществе, хранение документов бухгалтерского учета;</w:t>
      </w:r>
    </w:p>
    <w:p w:rsidR="004E62C6" w:rsidRPr="004E62C6" w:rsidRDefault="004E62C6" w:rsidP="004E62C6">
      <w:pPr>
        <w:widowControl w:val="0"/>
        <w:numPr>
          <w:ilvl w:val="0"/>
          <w:numId w:val="1"/>
        </w:numPr>
        <w:tabs>
          <w:tab w:val="num" w:pos="851"/>
        </w:tabs>
        <w:ind w:firstLine="567"/>
        <w:jc w:val="both"/>
        <w:rPr>
          <w:snapToGrid w:val="0"/>
          <w:sz w:val="24"/>
          <w:szCs w:val="24"/>
          <w:lang w:val="ru-RU"/>
        </w:rPr>
      </w:pPr>
      <w:r w:rsidRPr="004E62C6">
        <w:rPr>
          <w:snapToGrid w:val="0"/>
          <w:sz w:val="24"/>
          <w:szCs w:val="24"/>
          <w:lang w:val="ru-RU"/>
        </w:rPr>
        <w:t>распоряжается имуществом Общества, совершает сделки от имени Общества, выдает доверенности, открывает в банках, иных кредитных организациях (а также в предусмотренных законом случаях – в организациях - профессиональных участниках рынка ценных бумаг) расчетные и иные счета Общества;</w:t>
      </w:r>
    </w:p>
    <w:p w:rsidR="004E62C6" w:rsidRPr="004E62C6" w:rsidRDefault="004E62C6" w:rsidP="004E62C6">
      <w:pPr>
        <w:widowControl w:val="0"/>
        <w:numPr>
          <w:ilvl w:val="0"/>
          <w:numId w:val="2"/>
        </w:numPr>
        <w:tabs>
          <w:tab w:val="num" w:pos="851"/>
        </w:tabs>
        <w:ind w:firstLine="567"/>
        <w:jc w:val="both"/>
        <w:rPr>
          <w:snapToGrid w:val="0"/>
          <w:sz w:val="24"/>
          <w:szCs w:val="24"/>
          <w:lang w:val="ru-RU"/>
        </w:rPr>
      </w:pPr>
      <w:r w:rsidRPr="004E62C6">
        <w:rPr>
          <w:snapToGrid w:val="0"/>
          <w:sz w:val="24"/>
          <w:szCs w:val="24"/>
          <w:lang w:val="ru-RU"/>
        </w:rPr>
        <w:t>издает приказы, утверждает (принимает) инструкции, локальные нормативные акты</w:t>
      </w:r>
      <w:r w:rsidRPr="004E62C6">
        <w:rPr>
          <w:snapToGrid w:val="0"/>
          <w:sz w:val="24"/>
          <w:szCs w:val="24"/>
          <w:lang w:val="ru-RU"/>
        </w:rPr>
        <w:br/>
        <w:t>и иные внутренние документы Общества по вопросам его компетенции, дает указания, обязательные для исполнения всеми работниками Общества;</w:t>
      </w:r>
    </w:p>
    <w:p w:rsidR="004E62C6" w:rsidRPr="004E62C6" w:rsidRDefault="004E62C6" w:rsidP="004E62C6">
      <w:pPr>
        <w:widowControl w:val="0"/>
        <w:numPr>
          <w:ilvl w:val="0"/>
          <w:numId w:val="2"/>
        </w:numPr>
        <w:tabs>
          <w:tab w:val="num" w:pos="851"/>
        </w:tabs>
        <w:ind w:firstLine="567"/>
        <w:rPr>
          <w:snapToGrid w:val="0"/>
          <w:sz w:val="24"/>
          <w:szCs w:val="24"/>
          <w:lang w:val="ru-RU"/>
        </w:rPr>
      </w:pPr>
      <w:r w:rsidRPr="004E62C6">
        <w:rPr>
          <w:snapToGrid w:val="0"/>
          <w:sz w:val="24"/>
          <w:szCs w:val="24"/>
          <w:lang w:val="ru-RU"/>
        </w:rPr>
        <w:t>утверждает Положения о филиалах и представительствах Общества;</w:t>
      </w:r>
    </w:p>
    <w:p w:rsidR="004E62C6" w:rsidRPr="004E62C6" w:rsidRDefault="004E62C6" w:rsidP="004E62C6">
      <w:pPr>
        <w:widowControl w:val="0"/>
        <w:numPr>
          <w:ilvl w:val="0"/>
          <w:numId w:val="1"/>
        </w:numPr>
        <w:tabs>
          <w:tab w:val="num" w:pos="851"/>
        </w:tabs>
        <w:ind w:firstLine="567"/>
        <w:jc w:val="both"/>
        <w:rPr>
          <w:snapToGrid w:val="0"/>
          <w:sz w:val="24"/>
          <w:szCs w:val="24"/>
          <w:lang w:val="ru-RU"/>
        </w:rPr>
      </w:pPr>
      <w:r w:rsidRPr="004E62C6">
        <w:rPr>
          <w:snapToGrid w:val="0"/>
          <w:sz w:val="24"/>
          <w:szCs w:val="24"/>
          <w:lang w:val="ru-RU"/>
        </w:rPr>
        <w:t>в соответствии с организационной структурой исполнительного аппарата Общества утверждает штатное расписание и должностные оклады работников Общества;</w:t>
      </w:r>
    </w:p>
    <w:p w:rsidR="004E62C6" w:rsidRPr="004E62C6" w:rsidRDefault="004E62C6" w:rsidP="004E62C6">
      <w:pPr>
        <w:widowControl w:val="0"/>
        <w:numPr>
          <w:ilvl w:val="0"/>
          <w:numId w:val="1"/>
        </w:numPr>
        <w:tabs>
          <w:tab w:val="num" w:pos="851"/>
        </w:tabs>
        <w:ind w:firstLine="567"/>
        <w:jc w:val="both"/>
        <w:rPr>
          <w:snapToGrid w:val="0"/>
          <w:sz w:val="24"/>
          <w:szCs w:val="24"/>
          <w:lang w:val="ru-RU"/>
        </w:rPr>
      </w:pPr>
      <w:r w:rsidRPr="004E62C6">
        <w:rPr>
          <w:snapToGrid w:val="0"/>
          <w:sz w:val="24"/>
          <w:szCs w:val="24"/>
          <w:lang w:val="ru-RU"/>
        </w:rPr>
        <w:t>осуществляет в отношении работников Общества права и обязанности работодателя, предусмотренные трудовым законодательством;</w:t>
      </w:r>
    </w:p>
    <w:p w:rsidR="004E62C6" w:rsidRPr="004E62C6" w:rsidRDefault="004E62C6" w:rsidP="004E62C6">
      <w:pPr>
        <w:widowControl w:val="0"/>
        <w:numPr>
          <w:ilvl w:val="0"/>
          <w:numId w:val="1"/>
        </w:numPr>
        <w:tabs>
          <w:tab w:val="num" w:pos="851"/>
        </w:tabs>
        <w:ind w:firstLine="567"/>
        <w:rPr>
          <w:snapToGrid w:val="0"/>
          <w:sz w:val="24"/>
          <w:szCs w:val="24"/>
          <w:lang w:val="ru-RU"/>
        </w:rPr>
      </w:pPr>
      <w:r w:rsidRPr="004E62C6">
        <w:rPr>
          <w:snapToGrid w:val="0"/>
          <w:sz w:val="24"/>
          <w:szCs w:val="24"/>
          <w:lang w:val="ru-RU"/>
        </w:rPr>
        <w:t>осуществляет функции Председателя Правления Общества;</w:t>
      </w:r>
    </w:p>
    <w:p w:rsidR="004E62C6" w:rsidRPr="004E62C6" w:rsidRDefault="004E62C6" w:rsidP="004E62C6">
      <w:pPr>
        <w:widowControl w:val="0"/>
        <w:numPr>
          <w:ilvl w:val="0"/>
          <w:numId w:val="1"/>
        </w:numPr>
        <w:tabs>
          <w:tab w:val="num" w:pos="851"/>
        </w:tabs>
        <w:ind w:firstLine="567"/>
        <w:rPr>
          <w:snapToGrid w:val="0"/>
          <w:sz w:val="24"/>
          <w:szCs w:val="24"/>
          <w:lang w:val="ru-RU"/>
        </w:rPr>
      </w:pPr>
      <w:r w:rsidRPr="004E62C6">
        <w:rPr>
          <w:snapToGrid w:val="0"/>
          <w:sz w:val="24"/>
          <w:szCs w:val="24"/>
          <w:lang w:val="ru-RU"/>
        </w:rPr>
        <w:t>распределяет обязанности между заместителями Генерального директора;</w:t>
      </w:r>
    </w:p>
    <w:p w:rsidR="004E62C6" w:rsidRPr="004E62C6" w:rsidRDefault="004E62C6" w:rsidP="004E62C6">
      <w:pPr>
        <w:widowControl w:val="0"/>
        <w:numPr>
          <w:ilvl w:val="0"/>
          <w:numId w:val="1"/>
        </w:numPr>
        <w:tabs>
          <w:tab w:val="num" w:pos="851"/>
        </w:tabs>
        <w:ind w:firstLine="567"/>
        <w:jc w:val="both"/>
        <w:rPr>
          <w:snapToGrid w:val="0"/>
          <w:sz w:val="24"/>
          <w:szCs w:val="24"/>
          <w:lang w:val="ru-RU"/>
        </w:rPr>
      </w:pPr>
      <w:r w:rsidRPr="004E62C6">
        <w:rPr>
          <w:snapToGrid w:val="0"/>
          <w:sz w:val="24"/>
          <w:szCs w:val="24"/>
          <w:lang w:val="ru-RU"/>
        </w:rPr>
        <w:t xml:space="preserve"> принимает решение о допуске (отказе в допуске), либо прекращении допуска должностных лиц (работников) Общества к работе со сведениями, составляющими государственную тайну, и условиях заключения договоров об оформлении допуска;</w:t>
      </w:r>
    </w:p>
    <w:p w:rsidR="004E62C6" w:rsidRPr="004E62C6" w:rsidRDefault="004E62C6" w:rsidP="004E62C6">
      <w:pPr>
        <w:widowControl w:val="0"/>
        <w:numPr>
          <w:ilvl w:val="0"/>
          <w:numId w:val="2"/>
        </w:numPr>
        <w:tabs>
          <w:tab w:val="num" w:pos="851"/>
        </w:tabs>
        <w:ind w:firstLine="567"/>
        <w:jc w:val="both"/>
        <w:rPr>
          <w:snapToGrid w:val="0"/>
          <w:sz w:val="24"/>
          <w:szCs w:val="24"/>
          <w:lang w:val="ru-RU"/>
        </w:rPr>
      </w:pPr>
      <w:r w:rsidRPr="004E62C6">
        <w:rPr>
          <w:snapToGrid w:val="0"/>
          <w:sz w:val="24"/>
          <w:szCs w:val="24"/>
          <w:lang w:val="ru-RU"/>
        </w:rPr>
        <w:t>не позднее, чем за 45 (Сорок пять) дней до даты проведения годового Общего собрания акционеров Общества представляет на рассмотрение Совету директоров Общества годовой отчет, годовую бухгалтерскую (финансовую) отчетность, распределение прибыли и убытков Общества;</w:t>
      </w:r>
    </w:p>
    <w:p w:rsidR="004E62C6" w:rsidRPr="004E62C6" w:rsidRDefault="004E62C6" w:rsidP="004E62C6">
      <w:pPr>
        <w:widowControl w:val="0"/>
        <w:numPr>
          <w:ilvl w:val="0"/>
          <w:numId w:val="2"/>
        </w:numPr>
        <w:tabs>
          <w:tab w:val="num" w:pos="851"/>
        </w:tabs>
        <w:ind w:firstLine="567"/>
        <w:jc w:val="both"/>
        <w:rPr>
          <w:snapToGrid w:val="0"/>
          <w:sz w:val="24"/>
          <w:szCs w:val="24"/>
          <w:lang w:val="ru-RU"/>
        </w:rPr>
      </w:pPr>
      <w:r w:rsidRPr="004E62C6">
        <w:rPr>
          <w:snapToGrid w:val="0"/>
          <w:sz w:val="24"/>
          <w:szCs w:val="24"/>
          <w:lang w:val="ru-RU"/>
        </w:rPr>
        <w:t>решает иные вопросы текущей деятельности Общества, за исключением вопросов, отнесенных к компетенции Общего собрания акционеров, Совета директоров и Правления Общества.</w:t>
      </w:r>
    </w:p>
    <w:p w:rsidR="00016FC5" w:rsidRPr="004E62C6" w:rsidRDefault="00016FC5" w:rsidP="00016FC5">
      <w:pPr>
        <w:jc w:val="center"/>
        <w:rPr>
          <w:b/>
          <w:spacing w:val="-2"/>
          <w:sz w:val="24"/>
          <w:szCs w:val="24"/>
          <w:lang w:val="ru-RU"/>
        </w:rPr>
      </w:pPr>
    </w:p>
    <w:p w:rsidR="00766AF1" w:rsidRPr="004E62C6" w:rsidRDefault="00766AF1">
      <w:pPr>
        <w:rPr>
          <w:sz w:val="24"/>
          <w:szCs w:val="24"/>
          <w:lang w:val="ru-RU"/>
        </w:rPr>
      </w:pPr>
    </w:p>
    <w:sectPr w:rsidR="00766AF1" w:rsidRPr="004E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33705"/>
    <w:multiLevelType w:val="singleLevel"/>
    <w:tmpl w:val="1092F092"/>
    <w:lvl w:ilvl="0">
      <w:start w:val="1"/>
      <w:numFmt w:val="bullet"/>
      <w:lvlText w:val="-"/>
      <w:lvlJc w:val="left"/>
      <w:pPr>
        <w:tabs>
          <w:tab w:val="num" w:pos="735"/>
        </w:tabs>
        <w:ind w:left="0" w:firstLine="375"/>
      </w:pPr>
      <w:rPr>
        <w:rFonts w:hint="default"/>
      </w:rPr>
    </w:lvl>
  </w:abstractNum>
  <w:abstractNum w:abstractNumId="1" w15:restartNumberingAfterBreak="0">
    <w:nsid w:val="396A601E"/>
    <w:multiLevelType w:val="singleLevel"/>
    <w:tmpl w:val="1092F092"/>
    <w:lvl w:ilvl="0">
      <w:start w:val="1"/>
      <w:numFmt w:val="bullet"/>
      <w:lvlText w:val="-"/>
      <w:lvlJc w:val="left"/>
      <w:pPr>
        <w:tabs>
          <w:tab w:val="num" w:pos="735"/>
        </w:tabs>
        <w:ind w:left="0" w:firstLine="37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C5"/>
    <w:rsid w:val="00016FC5"/>
    <w:rsid w:val="004E62C6"/>
    <w:rsid w:val="006725F4"/>
    <w:rsid w:val="00766AF1"/>
    <w:rsid w:val="008979D6"/>
    <w:rsid w:val="00F0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8251A-F8F2-4C52-A9E1-A8FC7194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Анна Юрьевна</dc:creator>
  <cp:keywords/>
  <dc:description/>
  <cp:lastModifiedBy>Владимирова Анна Юрьевна</cp:lastModifiedBy>
  <cp:revision>5</cp:revision>
  <dcterms:created xsi:type="dcterms:W3CDTF">2022-11-07T11:25:00Z</dcterms:created>
  <dcterms:modified xsi:type="dcterms:W3CDTF">2022-11-07T12:00:00Z</dcterms:modified>
</cp:coreProperties>
</file>